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F0BCE">
        <w:rPr>
          <w:rFonts w:ascii="Verdana" w:hAnsi="Verdana"/>
          <w:lang w:val="bg-BG"/>
        </w:rPr>
        <w:t>9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4F0BCE" w:rsidRDefault="00145EF1" w:rsidP="00C14705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4F0BCE" w:rsidRDefault="00A25CB0" w:rsidP="00C14705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4F0BCE">
        <w:rPr>
          <w:rFonts w:ascii="Verdana" w:hAnsi="Verdana"/>
          <w:sz w:val="20"/>
          <w:szCs w:val="20"/>
        </w:rPr>
        <w:t xml:space="preserve">До  </w:t>
      </w:r>
    </w:p>
    <w:p w:rsidR="004F0BCE" w:rsidRPr="004F0BCE" w:rsidRDefault="00145EF1" w:rsidP="004F0BCE">
      <w:pPr>
        <w:rPr>
          <w:rFonts w:ascii="Verdana" w:eastAsia="Calibri" w:hAnsi="Verdana"/>
          <w:b/>
          <w:lang w:val="bg-BG"/>
        </w:rPr>
      </w:pPr>
      <w:r w:rsidRPr="004F0BCE">
        <w:rPr>
          <w:rFonts w:ascii="Verdana" w:hAnsi="Verdana"/>
        </w:rPr>
        <w:t xml:space="preserve"> </w:t>
      </w:r>
      <w:r w:rsidR="004F0BCE" w:rsidRPr="004F0BCE">
        <w:rPr>
          <w:rFonts w:ascii="Verdana" w:eastAsia="Calibri" w:hAnsi="Verdana"/>
          <w:b/>
        </w:rPr>
        <w:t>„ТЕРА ЮСТИНА</w:t>
      </w:r>
      <w:proofErr w:type="gramStart"/>
      <w:r w:rsidR="004F0BCE" w:rsidRPr="004F0BCE">
        <w:rPr>
          <w:rFonts w:ascii="Verdana" w:eastAsia="Calibri" w:hAnsi="Verdana"/>
          <w:b/>
        </w:rPr>
        <w:t>“ ООД</w:t>
      </w:r>
      <w:proofErr w:type="gramEnd"/>
    </w:p>
    <w:p w:rsidR="004F0BCE" w:rsidRPr="004F0BCE" w:rsidRDefault="004F0BCE" w:rsidP="004F0BCE">
      <w:pPr>
        <w:rPr>
          <w:rFonts w:ascii="Verdana" w:hAnsi="Verdana"/>
          <w:bCs/>
          <w:lang w:val="bg-BG"/>
        </w:rPr>
      </w:pPr>
      <w:proofErr w:type="spellStart"/>
      <w:r w:rsidRPr="004F0BCE">
        <w:rPr>
          <w:rFonts w:ascii="Verdana" w:eastAsia="Calibri" w:hAnsi="Verdana"/>
        </w:rPr>
        <w:t>село</w:t>
      </w:r>
      <w:proofErr w:type="spellEnd"/>
      <w:r w:rsidRPr="004F0BCE">
        <w:rPr>
          <w:rFonts w:ascii="Verdana" w:eastAsia="Calibri" w:hAnsi="Verdana"/>
        </w:rPr>
        <w:t xml:space="preserve"> </w:t>
      </w:r>
      <w:proofErr w:type="spellStart"/>
      <w:r w:rsidRPr="004F0BCE">
        <w:rPr>
          <w:rFonts w:ascii="Verdana" w:eastAsia="Calibri" w:hAnsi="Verdana"/>
        </w:rPr>
        <w:t>Устина</w:t>
      </w:r>
      <w:proofErr w:type="spellEnd"/>
      <w:r w:rsidRPr="004F0BCE">
        <w:rPr>
          <w:rFonts w:ascii="Verdana" w:eastAsia="Calibri" w:hAnsi="Verdana"/>
        </w:rPr>
        <w:t xml:space="preserve">, </w:t>
      </w:r>
      <w:bookmarkStart w:id="0" w:name="_GoBack"/>
      <w:bookmarkEnd w:id="0"/>
    </w:p>
    <w:p w:rsidR="005C6404" w:rsidRDefault="005C6404" w:rsidP="004F0BCE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716A43" w:rsidRPr="004F0BCE" w:rsidRDefault="00716A43" w:rsidP="004F0BCE">
      <w:pPr>
        <w:pStyle w:val="a9"/>
        <w:ind w:right="137"/>
        <w:rPr>
          <w:rFonts w:ascii="Verdana" w:hAnsi="Verdana"/>
          <w:b w:val="0"/>
          <w:sz w:val="20"/>
          <w:szCs w:val="20"/>
        </w:rPr>
      </w:pPr>
      <w:r w:rsidRPr="004F0BCE">
        <w:rPr>
          <w:rFonts w:ascii="Verdana" w:hAnsi="Verdana"/>
          <w:sz w:val="20"/>
          <w:szCs w:val="20"/>
        </w:rPr>
        <w:t xml:space="preserve">Община </w:t>
      </w:r>
      <w:r w:rsidR="004F0BCE" w:rsidRPr="004F0BCE">
        <w:rPr>
          <w:rFonts w:ascii="Verdana" w:hAnsi="Verdana"/>
          <w:sz w:val="20"/>
          <w:szCs w:val="20"/>
        </w:rPr>
        <w:t>Родопи</w:t>
      </w:r>
    </w:p>
    <w:p w:rsidR="00716A43" w:rsidRPr="004F0BCE" w:rsidRDefault="004F0BCE" w:rsidP="00716A43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4F0BCE">
        <w:rPr>
          <w:rFonts w:ascii="Verdana" w:hAnsi="Verdana"/>
          <w:b/>
          <w:bCs/>
          <w:noProof/>
          <w:lang w:val="bg-BG"/>
        </w:rPr>
        <w:t>Кметство с.Устина</w:t>
      </w:r>
    </w:p>
    <w:p w:rsidR="00716A43" w:rsidRPr="00716A43" w:rsidRDefault="00716A43" w:rsidP="00716A43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716A43" w:rsidRPr="0091131A" w:rsidRDefault="00716A43" w:rsidP="0091131A">
      <w:pPr>
        <w:jc w:val="both"/>
        <w:rPr>
          <w:rFonts w:ascii="Verdana" w:hAnsi="Verdana"/>
          <w:lang w:val="bg-BG"/>
        </w:rPr>
      </w:pPr>
      <w:r w:rsidRPr="00716A43">
        <w:rPr>
          <w:rFonts w:ascii="Verdana" w:hAnsi="Verdana"/>
          <w:b/>
          <w:lang w:val="ru-RU"/>
        </w:rPr>
        <w:t>Относно:</w:t>
      </w:r>
      <w:r w:rsidR="0091131A">
        <w:rPr>
          <w:rFonts w:ascii="Verdana" w:hAnsi="Verdana"/>
          <w:lang w:val="ru-RU"/>
        </w:rPr>
        <w:t xml:space="preserve"> Внесени допълнителна информация от Община Родопи с</w:t>
      </w:r>
      <w:r w:rsidRPr="00716A43">
        <w:rPr>
          <w:rFonts w:ascii="Verdana" w:hAnsi="Verdana"/>
          <w:lang w:val="ru-RU"/>
        </w:rPr>
        <w:t xml:space="preserve"> </w:t>
      </w:r>
      <w:r w:rsidR="0091131A">
        <w:rPr>
          <w:rFonts w:ascii="Verdana" w:hAnsi="Verdana"/>
          <w:highlight w:val="white"/>
          <w:shd w:val="clear" w:color="auto" w:fill="FEFEFE"/>
          <w:lang w:val="bg-BG"/>
        </w:rPr>
        <w:t>вх. № ОВОС-2798(3)</w:t>
      </w:r>
      <w:r w:rsidR="0091131A" w:rsidRPr="00716A43">
        <w:rPr>
          <w:rFonts w:ascii="Verdana" w:hAnsi="Verdana"/>
          <w:highlight w:val="white"/>
          <w:shd w:val="clear" w:color="auto" w:fill="FEFEFE"/>
          <w:lang w:val="bg-BG"/>
        </w:rPr>
        <w:t>/18.01.201</w:t>
      </w:r>
      <w:r w:rsidR="0091131A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91131A" w:rsidRPr="00716A43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131A">
        <w:rPr>
          <w:rFonts w:ascii="Verdana" w:hAnsi="Verdana"/>
          <w:highlight w:val="white"/>
          <w:shd w:val="clear" w:color="auto" w:fill="FEFEFE"/>
          <w:lang w:val="bg-BG"/>
        </w:rPr>
        <w:t xml:space="preserve"> и уведомление с вх. № ОВОС-2798</w:t>
      </w:r>
      <w:r w:rsidRPr="00716A43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91131A">
        <w:rPr>
          <w:rFonts w:ascii="Verdana" w:hAnsi="Verdana"/>
          <w:highlight w:val="white"/>
          <w:shd w:val="clear" w:color="auto" w:fill="FEFEFE"/>
          <w:lang w:val="bg-BG"/>
        </w:rPr>
        <w:t>26</w:t>
      </w:r>
      <w:r w:rsidRPr="00716A43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91131A">
        <w:rPr>
          <w:rFonts w:ascii="Verdana" w:hAnsi="Verdana"/>
          <w:highlight w:val="white"/>
          <w:shd w:val="clear" w:color="auto" w:fill="FEFEFE"/>
          <w:lang w:val="bg-BG"/>
        </w:rPr>
        <w:t>11</w:t>
      </w:r>
      <w:r w:rsidRPr="00716A43">
        <w:rPr>
          <w:rFonts w:ascii="Verdana" w:hAnsi="Verdana"/>
          <w:highlight w:val="white"/>
          <w:shd w:val="clear" w:color="auto" w:fill="FEFEFE"/>
          <w:lang w:val="bg-BG"/>
        </w:rPr>
        <w:t xml:space="preserve">.2018г. за </w:t>
      </w:r>
      <w:proofErr w:type="spellStart"/>
      <w:r w:rsidRPr="00716A43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Pr="00716A43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Pr="00716A43">
        <w:rPr>
          <w:rFonts w:ascii="Verdana" w:hAnsi="Verdana"/>
          <w:lang w:val="ru-RU"/>
        </w:rPr>
        <w:t>:</w:t>
      </w:r>
      <w:r w:rsidRPr="00716A43">
        <w:rPr>
          <w:rFonts w:ascii="Verdana" w:hAnsi="Verdana"/>
          <w:b/>
        </w:rPr>
        <w:t xml:space="preserve"> </w:t>
      </w:r>
      <w:r w:rsidR="0091131A" w:rsidRPr="00B26287">
        <w:rPr>
          <w:rFonts w:ascii="Verdana" w:hAnsi="Verdana"/>
          <w:b/>
          <w:lang w:val="bg-BG"/>
        </w:rPr>
        <w:t>„И</w:t>
      </w:r>
      <w:proofErr w:type="spellStart"/>
      <w:r w:rsidR="0091131A" w:rsidRPr="00B26287">
        <w:rPr>
          <w:rFonts w:ascii="Verdana" w:hAnsi="Verdana"/>
          <w:b/>
        </w:rPr>
        <w:t>згра</w:t>
      </w:r>
      <w:r w:rsidR="0091131A" w:rsidRPr="00B26287">
        <w:rPr>
          <w:rFonts w:ascii="Verdana" w:hAnsi="Verdana"/>
          <w:b/>
          <w:lang w:val="bg-BG"/>
        </w:rPr>
        <w:t>ждане</w:t>
      </w:r>
      <w:proofErr w:type="spellEnd"/>
      <w:r w:rsidR="0091131A" w:rsidRPr="00B26287">
        <w:rPr>
          <w:rFonts w:ascii="Verdana" w:hAnsi="Verdana"/>
          <w:b/>
          <w:lang w:val="bg-BG"/>
        </w:rPr>
        <w:t xml:space="preserve"> на</w:t>
      </w:r>
      <w:r w:rsidR="0091131A" w:rsidRPr="00B26287">
        <w:rPr>
          <w:rFonts w:ascii="Verdana" w:hAnsi="Verdana"/>
          <w:b/>
        </w:rPr>
        <w:t xml:space="preserve"> </w:t>
      </w:r>
      <w:proofErr w:type="spellStart"/>
      <w:r w:rsidR="0091131A" w:rsidRPr="00B26287">
        <w:rPr>
          <w:rFonts w:ascii="Verdana" w:hAnsi="Verdana"/>
          <w:b/>
        </w:rPr>
        <w:t>къщи</w:t>
      </w:r>
      <w:proofErr w:type="spellEnd"/>
      <w:r w:rsidR="0091131A" w:rsidRPr="00B26287">
        <w:rPr>
          <w:rFonts w:ascii="Verdana" w:hAnsi="Verdana"/>
          <w:b/>
        </w:rPr>
        <w:t xml:space="preserve"> </w:t>
      </w:r>
      <w:proofErr w:type="spellStart"/>
      <w:r w:rsidR="0091131A" w:rsidRPr="00B26287">
        <w:rPr>
          <w:rFonts w:ascii="Verdana" w:hAnsi="Verdana"/>
          <w:b/>
        </w:rPr>
        <w:t>за</w:t>
      </w:r>
      <w:proofErr w:type="spellEnd"/>
      <w:r w:rsidR="0091131A" w:rsidRPr="00B26287">
        <w:rPr>
          <w:rFonts w:ascii="Verdana" w:hAnsi="Verdana"/>
          <w:b/>
        </w:rPr>
        <w:t xml:space="preserve"> </w:t>
      </w:r>
      <w:proofErr w:type="spellStart"/>
      <w:r w:rsidR="0091131A" w:rsidRPr="00B26287">
        <w:rPr>
          <w:rFonts w:ascii="Verdana" w:hAnsi="Verdana"/>
          <w:b/>
        </w:rPr>
        <w:t>гости</w:t>
      </w:r>
      <w:proofErr w:type="spellEnd"/>
      <w:r w:rsidR="0091131A" w:rsidRPr="00B26287">
        <w:rPr>
          <w:rFonts w:ascii="Verdana" w:hAnsi="Verdana"/>
          <w:b/>
        </w:rPr>
        <w:t xml:space="preserve"> /</w:t>
      </w:r>
      <w:proofErr w:type="spellStart"/>
      <w:r w:rsidR="0091131A" w:rsidRPr="00B26287">
        <w:rPr>
          <w:rFonts w:ascii="Verdana" w:hAnsi="Verdana"/>
          <w:b/>
        </w:rPr>
        <w:t>бунгала</w:t>
      </w:r>
      <w:proofErr w:type="spellEnd"/>
      <w:r w:rsidR="0091131A" w:rsidRPr="00B26287">
        <w:rPr>
          <w:rFonts w:ascii="Verdana" w:hAnsi="Verdana"/>
          <w:b/>
        </w:rPr>
        <w:t xml:space="preserve">/ и </w:t>
      </w:r>
      <w:proofErr w:type="spellStart"/>
      <w:r w:rsidR="0091131A" w:rsidRPr="00B26287">
        <w:rPr>
          <w:rFonts w:ascii="Verdana" w:hAnsi="Verdana"/>
          <w:b/>
        </w:rPr>
        <w:t>съоръжения</w:t>
      </w:r>
      <w:proofErr w:type="spellEnd"/>
      <w:r w:rsidR="0091131A" w:rsidRPr="00B26287">
        <w:rPr>
          <w:rFonts w:ascii="Verdana" w:hAnsi="Verdana"/>
          <w:b/>
        </w:rPr>
        <w:t xml:space="preserve"> </w:t>
      </w:r>
      <w:proofErr w:type="spellStart"/>
      <w:r w:rsidR="0091131A" w:rsidRPr="00B26287">
        <w:rPr>
          <w:rFonts w:ascii="Verdana" w:hAnsi="Verdana"/>
          <w:b/>
        </w:rPr>
        <w:t>за</w:t>
      </w:r>
      <w:proofErr w:type="spellEnd"/>
      <w:r w:rsidR="0091131A" w:rsidRPr="00B26287">
        <w:rPr>
          <w:rFonts w:ascii="Verdana" w:hAnsi="Verdana"/>
          <w:b/>
        </w:rPr>
        <w:t xml:space="preserve"> </w:t>
      </w:r>
      <w:proofErr w:type="spellStart"/>
      <w:r w:rsidR="0091131A" w:rsidRPr="00B26287">
        <w:rPr>
          <w:rFonts w:ascii="Verdana" w:hAnsi="Verdana"/>
          <w:b/>
        </w:rPr>
        <w:t>спорт</w:t>
      </w:r>
      <w:proofErr w:type="spellEnd"/>
      <w:r w:rsidR="0091131A" w:rsidRPr="00B26287">
        <w:rPr>
          <w:rFonts w:ascii="Verdana" w:hAnsi="Verdana"/>
          <w:b/>
        </w:rPr>
        <w:t xml:space="preserve"> и </w:t>
      </w:r>
      <w:proofErr w:type="spellStart"/>
      <w:r w:rsidR="0091131A" w:rsidRPr="00B26287">
        <w:rPr>
          <w:rFonts w:ascii="Verdana" w:hAnsi="Verdana"/>
          <w:b/>
        </w:rPr>
        <w:t>атракции</w:t>
      </w:r>
      <w:proofErr w:type="spellEnd"/>
      <w:r w:rsidR="0091131A" w:rsidRPr="00B26287">
        <w:rPr>
          <w:rFonts w:ascii="Verdana" w:hAnsi="Verdana"/>
          <w:b/>
        </w:rPr>
        <w:t>“</w:t>
      </w:r>
      <w:r w:rsidR="0091131A" w:rsidRPr="00B26287">
        <w:rPr>
          <w:rFonts w:ascii="Verdana" w:hAnsi="Verdana"/>
          <w:b/>
          <w:lang w:val="bg-BG"/>
        </w:rPr>
        <w:t xml:space="preserve"> </w:t>
      </w:r>
      <w:r w:rsidR="0091131A" w:rsidRPr="00B26287">
        <w:rPr>
          <w:rFonts w:ascii="Verdana" w:hAnsi="Verdana"/>
          <w:lang w:val="bg-BG"/>
        </w:rPr>
        <w:t xml:space="preserve">в </w:t>
      </w:r>
      <w:proofErr w:type="spellStart"/>
      <w:r w:rsidR="0091131A" w:rsidRPr="00B26287">
        <w:rPr>
          <w:rFonts w:ascii="Verdana" w:eastAsia="Calibri" w:hAnsi="Verdana"/>
        </w:rPr>
        <w:t>поземлен</w:t>
      </w:r>
      <w:proofErr w:type="spellEnd"/>
      <w:r w:rsidR="0091131A" w:rsidRPr="00B26287">
        <w:rPr>
          <w:rFonts w:ascii="Verdana" w:eastAsia="Calibri" w:hAnsi="Verdana"/>
        </w:rPr>
        <w:t xml:space="preserve"> </w:t>
      </w:r>
      <w:proofErr w:type="spellStart"/>
      <w:r w:rsidR="0091131A" w:rsidRPr="00B26287">
        <w:rPr>
          <w:rFonts w:ascii="Verdana" w:eastAsia="Calibri" w:hAnsi="Verdana"/>
        </w:rPr>
        <w:t>имот</w:t>
      </w:r>
      <w:proofErr w:type="spellEnd"/>
      <w:r w:rsidR="0091131A" w:rsidRPr="00B26287">
        <w:rPr>
          <w:rFonts w:ascii="Verdana" w:eastAsia="Calibri" w:hAnsi="Verdana"/>
        </w:rPr>
        <w:t xml:space="preserve"> № 701.260, с. </w:t>
      </w:r>
      <w:proofErr w:type="spellStart"/>
      <w:r w:rsidR="0091131A" w:rsidRPr="00B26287">
        <w:rPr>
          <w:rFonts w:ascii="Verdana" w:eastAsia="Calibri" w:hAnsi="Verdana"/>
        </w:rPr>
        <w:t>Устина</w:t>
      </w:r>
      <w:proofErr w:type="spellEnd"/>
      <w:r w:rsidR="0091131A" w:rsidRPr="00B26287">
        <w:rPr>
          <w:rFonts w:ascii="Verdana" w:eastAsia="Calibri" w:hAnsi="Verdana"/>
        </w:rPr>
        <w:t xml:space="preserve">, </w:t>
      </w:r>
      <w:proofErr w:type="spellStart"/>
      <w:r w:rsidR="0091131A" w:rsidRPr="00B26287">
        <w:rPr>
          <w:rFonts w:ascii="Verdana" w:eastAsia="Calibri" w:hAnsi="Verdana"/>
        </w:rPr>
        <w:t>община</w:t>
      </w:r>
      <w:proofErr w:type="spellEnd"/>
      <w:r w:rsidR="0091131A" w:rsidRPr="00B26287">
        <w:rPr>
          <w:rFonts w:ascii="Verdana" w:eastAsia="Calibri" w:hAnsi="Verdana"/>
        </w:rPr>
        <w:t xml:space="preserve"> </w:t>
      </w:r>
      <w:proofErr w:type="spellStart"/>
      <w:r w:rsidR="0091131A" w:rsidRPr="00B26287">
        <w:rPr>
          <w:rFonts w:ascii="Verdana" w:eastAsia="Calibri" w:hAnsi="Verdana"/>
        </w:rPr>
        <w:t>Родопи</w:t>
      </w:r>
      <w:proofErr w:type="spellEnd"/>
      <w:r w:rsidR="0091131A" w:rsidRPr="00B26287">
        <w:rPr>
          <w:rFonts w:ascii="Verdana" w:eastAsia="Calibri" w:hAnsi="Verdana"/>
          <w:lang w:val="bg-BG"/>
        </w:rPr>
        <w:t>, област</w:t>
      </w:r>
      <w:r w:rsidR="0091131A" w:rsidRPr="00B26287">
        <w:rPr>
          <w:rFonts w:ascii="Verdana" w:eastAsia="Calibri" w:hAnsi="Verdana"/>
        </w:rPr>
        <w:t xml:space="preserve"> </w:t>
      </w:r>
      <w:proofErr w:type="spellStart"/>
      <w:r w:rsidR="0091131A" w:rsidRPr="00B26287">
        <w:rPr>
          <w:rFonts w:ascii="Verdana" w:eastAsia="Calibri" w:hAnsi="Verdana"/>
        </w:rPr>
        <w:t>Пловдив</w:t>
      </w:r>
      <w:proofErr w:type="spellEnd"/>
      <w:r w:rsidR="0091131A">
        <w:rPr>
          <w:rFonts w:ascii="Verdana" w:eastAsia="Calibri" w:hAnsi="Verdana"/>
          <w:lang w:val="bg-BG"/>
        </w:rPr>
        <w:t>.</w:t>
      </w:r>
    </w:p>
    <w:p w:rsidR="00716A43" w:rsidRDefault="00716A43" w:rsidP="00716A43">
      <w:pPr>
        <w:widowControl w:val="0"/>
        <w:ind w:right="137" w:firstLine="196"/>
        <w:jc w:val="both"/>
        <w:rPr>
          <w:rFonts w:ascii="Verdana" w:hAnsi="Verdana"/>
          <w:bCs/>
          <w:lang w:val="bg-BG"/>
        </w:rPr>
      </w:pPr>
    </w:p>
    <w:p w:rsidR="002E01EB" w:rsidRPr="00716A43" w:rsidRDefault="002E01EB" w:rsidP="00716A43">
      <w:pPr>
        <w:widowControl w:val="0"/>
        <w:ind w:right="137" w:firstLine="196"/>
        <w:jc w:val="both"/>
        <w:rPr>
          <w:rFonts w:ascii="Verdana" w:hAnsi="Verdana"/>
          <w:bCs/>
          <w:lang w:val="bg-BG"/>
        </w:rPr>
      </w:pPr>
    </w:p>
    <w:p w:rsidR="00716A43" w:rsidRPr="00716A43" w:rsidRDefault="0091131A" w:rsidP="00716A43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>Уважаеми Господин Цветков,</w:t>
      </w:r>
      <w:r w:rsidR="00716A43" w:rsidRPr="00716A43">
        <w:rPr>
          <w:rFonts w:ascii="Verdana" w:hAnsi="Verdana"/>
          <w:b/>
          <w:bCs/>
          <w:lang w:val="bg-BG"/>
        </w:rPr>
        <w:t xml:space="preserve"> </w:t>
      </w:r>
    </w:p>
    <w:p w:rsidR="00716A43" w:rsidRPr="00716A43" w:rsidRDefault="00716A43" w:rsidP="00716A43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</w:t>
      </w:r>
      <w:r w:rsidR="00433F74">
        <w:rPr>
          <w:rFonts w:ascii="Verdana" w:hAnsi="Verdana"/>
          <w:bCs/>
          <w:lang w:val="bg-BG"/>
        </w:rPr>
        <w:t xml:space="preserve">на основание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="00433F74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91131A">
        <w:rPr>
          <w:rFonts w:ascii="Verdana" w:hAnsi="Verdana"/>
          <w:lang w:val="ru-RU"/>
        </w:rPr>
        <w:t>12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91131A">
        <w:rPr>
          <w:rFonts w:ascii="Verdana" w:hAnsi="Verdana"/>
          <w:lang w:val="bg-BG"/>
        </w:rPr>
        <w:t>е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610CF2" w:rsidRDefault="00B46DEF" w:rsidP="00C14705">
      <w:pPr>
        <w:pStyle w:val="af2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 xml:space="preserve">Да се представи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оказателство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уведомлението до кмет</w:t>
      </w:r>
      <w:r w:rsidR="00610CF2">
        <w:rPr>
          <w:rFonts w:ascii="Verdana" w:hAnsi="Verdana"/>
          <w:lang w:val="ru-RU"/>
        </w:rPr>
        <w:t xml:space="preserve">овете на Община </w:t>
      </w:r>
      <w:r w:rsidR="0091131A">
        <w:rPr>
          <w:rFonts w:ascii="Verdana" w:hAnsi="Verdana"/>
          <w:lang w:val="ru-RU"/>
        </w:rPr>
        <w:t>Родопи</w:t>
      </w:r>
      <w:r w:rsidR="00610CF2">
        <w:rPr>
          <w:rFonts w:ascii="Verdana" w:hAnsi="Verdana"/>
          <w:lang w:val="ru-RU"/>
        </w:rPr>
        <w:t xml:space="preserve"> и </w:t>
      </w:r>
      <w:r w:rsidR="00716A43">
        <w:rPr>
          <w:rFonts w:ascii="Verdana" w:hAnsi="Verdana"/>
          <w:lang w:val="ru-RU"/>
        </w:rPr>
        <w:t xml:space="preserve">кметство </w:t>
      </w:r>
      <w:r w:rsidR="0091131A" w:rsidRPr="0091131A">
        <w:rPr>
          <w:rFonts w:ascii="Verdana" w:hAnsi="Verdana"/>
          <w:bCs/>
          <w:noProof/>
          <w:lang w:val="bg-BG"/>
        </w:rPr>
        <w:t>с.Устина</w:t>
      </w:r>
      <w:r w:rsidR="00610CF2">
        <w:rPr>
          <w:rFonts w:ascii="Verdana" w:hAnsi="Verdana"/>
          <w:lang w:val="bg-BG"/>
        </w:rPr>
        <w:t>.</w:t>
      </w:r>
    </w:p>
    <w:p w:rsidR="00544048" w:rsidRPr="00726949" w:rsidRDefault="00830DAA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2.2.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bg-BG"/>
        </w:rPr>
        <w:t>(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/.</w:t>
      </w:r>
    </w:p>
    <w:p w:rsidR="00260A4F" w:rsidRDefault="00830DAA" w:rsidP="00C14705">
      <w:pPr>
        <w:ind w:right="137"/>
        <w:jc w:val="both"/>
        <w:rPr>
          <w:rFonts w:ascii="Verdana" w:hAnsi="Verdana" w:cs="Arial"/>
          <w:lang w:val="bg-BG"/>
        </w:rPr>
      </w:pPr>
      <w:r w:rsidRPr="00260A4F">
        <w:rPr>
          <w:rFonts w:ascii="Verdana" w:hAnsi="Verdana" w:cs="Arial"/>
          <w:lang w:val="bg-BG"/>
        </w:rPr>
        <w:t xml:space="preserve">       </w:t>
      </w:r>
      <w:r w:rsidR="00260A4F" w:rsidRPr="00260A4F">
        <w:rPr>
          <w:rFonts w:ascii="Verdana" w:hAnsi="Verdana"/>
          <w:lang w:val="ru-RU"/>
        </w:rPr>
        <w:t>От дейността на обекта се очаква формиране на битово-фекални отпадъчни води, които ще се включат в  улична канализационна мрежа, която видно от представено Разрешение за ползване с № ДК-07-Пд-165/04.10.2018год. е въведена в редовна експлоатация.</w:t>
      </w:r>
      <w:r w:rsidR="007D0408">
        <w:rPr>
          <w:rFonts w:ascii="Verdana" w:hAnsi="Verdana"/>
          <w:lang w:val="ru-RU"/>
        </w:rPr>
        <w:t xml:space="preserve"> Община Родопи не притежава </w:t>
      </w:r>
      <w:r w:rsidR="007D0408">
        <w:rPr>
          <w:rFonts w:ascii="Verdana" w:hAnsi="Verdana"/>
          <w:lang w:val="bg-BG"/>
        </w:rPr>
        <w:t>Р</w:t>
      </w:r>
      <w:r w:rsidR="007D0408" w:rsidRPr="007D0408">
        <w:rPr>
          <w:rFonts w:ascii="Verdana" w:hAnsi="Verdana"/>
          <w:lang w:val="ru-RU"/>
        </w:rPr>
        <w:t>азрешително за заустване</w:t>
      </w:r>
      <w:r w:rsidR="00260A4F" w:rsidRPr="007D0408">
        <w:rPr>
          <w:rFonts w:ascii="Verdana" w:hAnsi="Verdana"/>
          <w:lang w:val="ru-RU"/>
        </w:rPr>
        <w:t xml:space="preserve"> издад</w:t>
      </w:r>
      <w:r w:rsidR="002E01EB" w:rsidRPr="007D0408">
        <w:rPr>
          <w:rFonts w:ascii="Verdana" w:hAnsi="Verdana"/>
          <w:lang w:val="ru-RU"/>
        </w:rPr>
        <w:t xml:space="preserve">ено от БД ИБР-Пловдив за обект </w:t>
      </w:r>
      <w:r w:rsidR="002E01EB" w:rsidRPr="007D0408">
        <w:rPr>
          <w:rFonts w:ascii="Verdana" w:hAnsi="Verdana"/>
        </w:rPr>
        <w:t>“</w:t>
      </w:r>
      <w:r w:rsidR="00260A4F" w:rsidRPr="007D0408">
        <w:rPr>
          <w:rFonts w:ascii="Verdana" w:hAnsi="Verdana"/>
          <w:lang w:val="ru-RU"/>
        </w:rPr>
        <w:t>Улична канализациона мрежа</w:t>
      </w:r>
      <w:r w:rsidR="002E01EB" w:rsidRPr="007D0408">
        <w:rPr>
          <w:rFonts w:ascii="Verdana" w:hAnsi="Verdana"/>
        </w:rPr>
        <w:t>”</w:t>
      </w:r>
      <w:r w:rsidR="00260A4F" w:rsidRPr="007D0408">
        <w:rPr>
          <w:rFonts w:ascii="Verdana" w:hAnsi="Verdana"/>
          <w:lang w:val="ru-RU"/>
        </w:rPr>
        <w:t xml:space="preserve"> с. Устина, както</w:t>
      </w:r>
      <w:r w:rsidR="00260A4F" w:rsidRPr="00260A4F">
        <w:rPr>
          <w:rFonts w:ascii="Verdana" w:hAnsi="Verdana"/>
          <w:lang w:val="ru-RU"/>
        </w:rPr>
        <w:t xml:space="preserve"> и осигурено пречистване на заустваните чрез канализацията отпадъчни води във воден обект. Във връзка с горното,  да се предвиди пречистване на</w:t>
      </w:r>
      <w:r w:rsidR="002E01EB">
        <w:rPr>
          <w:rFonts w:ascii="Verdana" w:hAnsi="Verdana"/>
          <w:lang w:val="ru-RU"/>
        </w:rPr>
        <w:t xml:space="preserve"> битово-фекалните води от обект</w:t>
      </w:r>
      <w:r w:rsidR="002E01EB">
        <w:rPr>
          <w:rFonts w:ascii="Verdana" w:hAnsi="Verdana"/>
        </w:rPr>
        <w:t>a</w:t>
      </w:r>
      <w:r w:rsidR="00260A4F" w:rsidRPr="00260A4F">
        <w:rPr>
          <w:rFonts w:ascii="Verdana" w:hAnsi="Verdana"/>
          <w:lang w:val="ru-RU"/>
        </w:rPr>
        <w:t>, във връзка с чл. 125а</w:t>
      </w:r>
      <w:r w:rsidR="00827EA4">
        <w:rPr>
          <w:rFonts w:ascii="Verdana" w:hAnsi="Verdana"/>
          <w:lang w:val="ru-RU"/>
        </w:rPr>
        <w:t xml:space="preserve">  от Закона за водите</w:t>
      </w:r>
      <w:r w:rsidR="00260A4F" w:rsidRPr="00260A4F">
        <w:rPr>
          <w:rFonts w:ascii="Verdana" w:hAnsi="Verdana"/>
          <w:lang w:val="ru-RU"/>
        </w:rPr>
        <w:t xml:space="preserve">, а именно  </w:t>
      </w:r>
      <w:r w:rsidR="00260A4F" w:rsidRPr="00260A4F">
        <w:rPr>
          <w:rFonts w:ascii="Verdana" w:hAnsi="Verdana"/>
          <w:b/>
          <w:lang w:val="ru-RU"/>
        </w:rPr>
        <w:t xml:space="preserve">Забранява се включването на </w:t>
      </w:r>
      <w:r w:rsidR="00260A4F" w:rsidRPr="00260A4F">
        <w:rPr>
          <w:rFonts w:ascii="Verdana" w:hAnsi="Verdana"/>
          <w:b/>
          <w:lang w:val="ru-RU"/>
        </w:rPr>
        <w:lastRenderedPageBreak/>
        <w:t>нови потребители</w:t>
      </w:r>
      <w:r w:rsidR="00827EA4">
        <w:rPr>
          <w:rFonts w:ascii="Verdana" w:hAnsi="Verdana"/>
          <w:lang w:val="ru-RU"/>
        </w:rPr>
        <w:t>,</w:t>
      </w:r>
      <w:r w:rsidR="00827EA4">
        <w:rPr>
          <w:rFonts w:ascii="Verdana" w:hAnsi="Verdana"/>
        </w:rPr>
        <w:t xml:space="preserve"> </w:t>
      </w:r>
      <w:r w:rsidR="00260A4F" w:rsidRPr="00260A4F">
        <w:rPr>
          <w:rFonts w:ascii="Verdana" w:hAnsi="Verdana"/>
          <w:lang w:val="ru-RU"/>
        </w:rPr>
        <w:t xml:space="preserve">заустващи отпадъчни води, към канализационните системи на населените места, селищните и курортните образувания в случаите, когато канализационната система не може да </w:t>
      </w:r>
      <w:r w:rsidR="00260A4F" w:rsidRPr="00260A4F">
        <w:rPr>
          <w:rFonts w:ascii="Verdana" w:hAnsi="Verdana"/>
          <w:b/>
          <w:lang w:val="ru-RU"/>
        </w:rPr>
        <w:t>осигури</w:t>
      </w:r>
      <w:r w:rsidR="00260A4F" w:rsidRPr="00260A4F">
        <w:rPr>
          <w:rFonts w:ascii="Verdana" w:hAnsi="Verdana"/>
          <w:lang w:val="ru-RU"/>
        </w:rPr>
        <w:t xml:space="preserve"> отвеждането и </w:t>
      </w:r>
      <w:r w:rsidR="00260A4F" w:rsidRPr="00260A4F">
        <w:rPr>
          <w:rFonts w:ascii="Verdana" w:hAnsi="Verdana"/>
          <w:b/>
          <w:lang w:val="ru-RU"/>
        </w:rPr>
        <w:t>пречистването на отпадъчните води, при спазване на условията в издаденото по реда на този закон разрешително за заустване на отпадъчни води.</w:t>
      </w:r>
    </w:p>
    <w:p w:rsidR="00260A4F" w:rsidRDefault="00260A4F" w:rsidP="00260A4F">
      <w:pPr>
        <w:ind w:right="137" w:firstLine="567"/>
        <w:jc w:val="both"/>
        <w:rPr>
          <w:rFonts w:ascii="Verdana" w:hAnsi="Verdana" w:cs="Arial"/>
          <w:lang w:val="bg-BG"/>
        </w:rPr>
      </w:pPr>
    </w:p>
    <w:p w:rsidR="00F3501A" w:rsidRPr="00260A4F" w:rsidRDefault="00CD654E" w:rsidP="00260A4F">
      <w:pPr>
        <w:ind w:right="137" w:firstLine="567"/>
        <w:jc w:val="both"/>
        <w:rPr>
          <w:rFonts w:ascii="Verdana" w:hAnsi="Verdana" w:cs="Arial"/>
          <w:lang w:val="bg-BG"/>
        </w:rPr>
      </w:pPr>
      <w:r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="00830DAA"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Pr="00726949">
        <w:rPr>
          <w:rFonts w:ascii="Verdana" w:hAnsi="Verdana"/>
          <w:lang w:val="bg-BG"/>
        </w:rPr>
        <w:t>000</w:t>
      </w:r>
      <w:r w:rsidR="00BB73B7">
        <w:rPr>
          <w:rFonts w:ascii="Verdana" w:hAnsi="Verdana"/>
          <w:lang w:val="bg-BG"/>
        </w:rPr>
        <w:t>1033</w:t>
      </w:r>
      <w:r w:rsidRPr="00726949">
        <w:rPr>
          <w:rFonts w:ascii="Verdana" w:hAnsi="Verdana"/>
          <w:lang w:val="bg-BG"/>
        </w:rPr>
        <w:t xml:space="preserve"> „</w:t>
      </w:r>
      <w:r w:rsidR="00BB73B7">
        <w:rPr>
          <w:rFonts w:ascii="Verdana" w:hAnsi="Verdana"/>
          <w:lang w:val="bg-BG"/>
        </w:rPr>
        <w:t>Брестовица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7D0408" w:rsidRDefault="007D0408" w:rsidP="00C14705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7D0408" w:rsidRPr="007D0408" w:rsidRDefault="007D0408" w:rsidP="00C14705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27EA4" w:rsidRDefault="00827EA4" w:rsidP="00827EA4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827EA4" w:rsidRPr="006A37C2" w:rsidRDefault="00827EA4" w:rsidP="00827EA4">
      <w:pPr>
        <w:tabs>
          <w:tab w:val="left" w:pos="360"/>
        </w:tabs>
        <w:jc w:val="both"/>
        <w:rPr>
          <w:rFonts w:ascii="Verdana" w:hAnsi="Verdana"/>
          <w:b/>
        </w:rPr>
      </w:pPr>
    </w:p>
    <w:p w:rsidR="00827EA4" w:rsidRPr="0089509B" w:rsidRDefault="00827EA4" w:rsidP="00827EA4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827EA4" w:rsidRDefault="00827EA4" w:rsidP="00827EA4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194096" w:rsidRDefault="00194096" w:rsidP="00C14705">
      <w:pPr>
        <w:tabs>
          <w:tab w:val="left" w:pos="360"/>
        </w:tabs>
        <w:ind w:right="137"/>
        <w:rPr>
          <w:rFonts w:ascii="Verdana" w:hAnsi="Verdana"/>
        </w:rPr>
      </w:pPr>
    </w:p>
    <w:p w:rsidR="00827EA4" w:rsidRDefault="00827EA4" w:rsidP="00C14705">
      <w:pPr>
        <w:tabs>
          <w:tab w:val="left" w:pos="360"/>
        </w:tabs>
        <w:ind w:right="137"/>
        <w:rPr>
          <w:rFonts w:ascii="Verdana" w:hAnsi="Verdana"/>
        </w:rPr>
      </w:pPr>
    </w:p>
    <w:sectPr w:rsidR="00827EA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26CC" w:rsidRDefault="006026CC">
      <w:r>
        <w:separator/>
      </w:r>
    </w:p>
  </w:endnote>
  <w:endnote w:type="continuationSeparator" w:id="0">
    <w:p w:rsidR="006026CC" w:rsidRDefault="00602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805AC8E" wp14:editId="0CB9CA6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3843953" wp14:editId="4297EBBC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05AC8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3843953" wp14:editId="4297EBBC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010C45D" wp14:editId="5E4A019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6192274" wp14:editId="2D4B783C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10C45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6192274" wp14:editId="2D4B783C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26CC" w:rsidRDefault="006026CC">
      <w:r>
        <w:separator/>
      </w:r>
    </w:p>
  </w:footnote>
  <w:footnote w:type="continuationSeparator" w:id="0">
    <w:p w:rsidR="006026CC" w:rsidRDefault="00602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E95E2C0" wp14:editId="6728AEB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EC3DA48" wp14:editId="5A99C54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F998F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8326626" wp14:editId="2085977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CA24B6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096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0A4F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1EB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2D3F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22B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3F74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0BCE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6404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398"/>
    <w:rsid w:val="00600773"/>
    <w:rsid w:val="00600B98"/>
    <w:rsid w:val="00601243"/>
    <w:rsid w:val="006026CC"/>
    <w:rsid w:val="00603A5B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16A43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0408"/>
    <w:rsid w:val="007D13F0"/>
    <w:rsid w:val="007D349A"/>
    <w:rsid w:val="007D3658"/>
    <w:rsid w:val="007D452B"/>
    <w:rsid w:val="007D4FF0"/>
    <w:rsid w:val="007D62BF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27EA4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31A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46ED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B73B7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DF7BE1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2E8E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27C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675CC708-821D-4740-A14F-72B309B29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2E8BC-8C67-462A-834C-B134113EE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742</Words>
  <Characters>4236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13</cp:revision>
  <cp:lastPrinted>2019-01-24T07:41:00Z</cp:lastPrinted>
  <dcterms:created xsi:type="dcterms:W3CDTF">2019-01-24T07:20:00Z</dcterms:created>
  <dcterms:modified xsi:type="dcterms:W3CDTF">2019-09-19T14:49:00Z</dcterms:modified>
</cp:coreProperties>
</file>